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31" w:rsidRPr="0011661B" w:rsidRDefault="00E70B95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noProof/>
          <w:kern w:val="1"/>
          <w:sz w:val="24"/>
          <w:szCs w:val="24"/>
        </w:rPr>
        <w:drawing>
          <wp:inline distT="0" distB="0" distL="0" distR="0">
            <wp:extent cx="9777730" cy="7113451"/>
            <wp:effectExtent l="0" t="0" r="0" b="0"/>
            <wp:docPr id="1" name="Рисунок 1" descr="C:\Users\Admin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731" w:rsidRPr="001166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Планируемые результаты изучения </w:t>
      </w:r>
      <w:r w:rsidR="00BB5404" w:rsidRPr="001166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курса Нового времени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3543"/>
        <w:gridCol w:w="3119"/>
        <w:gridCol w:w="3260"/>
      </w:tblGrid>
      <w:tr w:rsidR="002F57DE" w:rsidRPr="00F33F31" w:rsidTr="00CB74A3">
        <w:trPr>
          <w:trHeight w:val="287"/>
        </w:trPr>
        <w:tc>
          <w:tcPr>
            <w:tcW w:w="1702" w:type="dxa"/>
            <w:vMerge w:val="restart"/>
          </w:tcPr>
          <w:p w:rsidR="00993731" w:rsidRPr="00F33F31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654" w:type="dxa"/>
            <w:gridSpan w:val="2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3260" w:type="dxa"/>
            <w:vMerge w:val="restart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  <w:vMerge/>
          </w:tcPr>
          <w:p w:rsidR="00993731" w:rsidRPr="00F33F31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3543" w:type="dxa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3119" w:type="dxa"/>
            <w:vMerge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A803B0" w:rsidRPr="00F33F31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промышленного переворота</w:t>
            </w:r>
          </w:p>
        </w:tc>
        <w:tc>
          <w:tcPr>
            <w:tcW w:w="4111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значение понятий: аграрная революция, промышленный переворот, фабрика; характеризовать основные этапы аграрной революции и промышленного переворота в Англии; определять причины промышленного переворота, роста продуктивности сельского хозяйства и оценивать их последствия;  выявлять закономерности перехода от мануфактурного производства к фабрично 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заводскому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овладение умениями изучать и систематизировать информацию из различных исторических и современных источников</w:t>
            </w:r>
          </w:p>
        </w:tc>
        <w:tc>
          <w:tcPr>
            <w:tcW w:w="3119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целевые приоритеты, проводить контроль в форме сравнения способа действия и его результата с заданным эталоном целью обнаружения отклонений от эталона и корректировки. Давать определения понятий; сравнивать, классифицировать и обобщать факты и явления; работать с различными информационными источниками, использовать их при подготовке ответов на вопросы.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зрения.</w:t>
            </w:r>
          </w:p>
        </w:tc>
        <w:tc>
          <w:tcPr>
            <w:tcW w:w="3260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целостного мировоззрения, соответствующего современному уровню развитию науки и общественной практики.  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A803B0" w:rsidRPr="00F33F31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Просвещения</w:t>
            </w:r>
          </w:p>
        </w:tc>
        <w:tc>
          <w:tcPr>
            <w:tcW w:w="4111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значение понятий: Просвещение, естественные права человека, разделение властей; характеризовать особенности интеллектуальной жизни Европы в XVIII веке; определять мировоззренческие установки и описывать гуманистические идеалы эпохи Просвещения; сравнивать различные методы познания мира; раскрывать характерные и существенные черты художественной культуры Нового времени; характеризовать основные направления искусства XVIII века; определять влияние идей просветителей на творцов художественной культуры данной эпохи. </w:t>
            </w:r>
          </w:p>
        </w:tc>
        <w:tc>
          <w:tcPr>
            <w:tcW w:w="3543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раскрывая её социальную принадлежность и познавательную ценность, читать историческую карту и ориентироваться в ней; расширение опыта оценочной деятельности на основе осмысления жизни и деяний личностей и народов в истории своей страны и человечества в целом;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</w:tc>
        <w:tc>
          <w:tcPr>
            <w:tcW w:w="3119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Способность  сознательно  организовывать  и  регулировать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ab/>
              <w:t>свою  деятельность  —  учебную, общественную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 др.;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к сотрудничеству с соучениками, 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коллектив-ной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работе, освоение основ межкультурного взаимодействия в школе и социальном окружении и др.;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применение знаний и приобретённых умений, освоенных в школе и в повседневной жизни, продуктивное взаимодействие с другими людьми в профессиональной сфере и социуме. </w:t>
            </w:r>
          </w:p>
        </w:tc>
        <w:tc>
          <w:tcPr>
            <w:tcW w:w="3260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гуманистических традиций и ценностей современного общества, уважение прав и свобод человека;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понимание  культурного  многообразия  мира,  уважение культуре своего и других народов, толерантность.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A803B0" w:rsidRPr="00F33F31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Великая Французская революция</w:t>
            </w:r>
          </w:p>
        </w:tc>
        <w:tc>
          <w:tcPr>
            <w:tcW w:w="4111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Объяснять значение понятий: третье сословие, старый порядок, декрет, санкюлот, якобинцы, жирондисты, террор, диктатура, термидорианцы, правовое государство, Директория. Характеризовать причины, основные события,  влияние революции на экономику и политику страны; оценивать деятельность исторических личностей, характеризовать основные этапы Великой французской революции, её роль в истории.</w:t>
            </w:r>
          </w:p>
        </w:tc>
        <w:tc>
          <w:tcPr>
            <w:tcW w:w="3543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овладение умениями изучать и систематизировать информацию из различных исторических и современных источников.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Выявлять причины кризиса абсолютизма, сравнивать развитие промышленности и торговли в разных странах, сравнивать различные политические течения, давать развернутые характеристики исторических персоналий.</w:t>
            </w:r>
          </w:p>
        </w:tc>
        <w:tc>
          <w:tcPr>
            <w:tcW w:w="3119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по плану, сверять свои действия с целью самостоятельно исправлять ошибки, оценивать продукт своей деятельности, осуществлять самоконтроль.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свои суждения, работать с дополнительными источниками информации; давать определение понятий, приводить доказательства; объяснять изученные положения на конкретных примерах; делать выводы на основании конкретных фактов; обобщать изученный материал. </w:t>
            </w:r>
          </w:p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</w:tc>
        <w:tc>
          <w:tcPr>
            <w:tcW w:w="3260" w:type="dxa"/>
          </w:tcPr>
          <w:p w:rsidR="00A803B0" w:rsidRPr="00F33F31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Формирование компетенции организации деятельности, способов взаимовыгодного сотрудничества; оценивание исторических событий и явлений.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целостного представления о преемственности исторических эпох и непрерывности исторических процессов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BD318B" w:rsidRPr="00F33F31" w:rsidRDefault="00BD318B" w:rsidP="002F57DE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Россия в конце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XVII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-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XVIII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вв</w:t>
            </w:r>
            <w:proofErr w:type="spellEnd"/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: от царства к империи</w:t>
            </w:r>
          </w:p>
        </w:tc>
        <w:tc>
          <w:tcPr>
            <w:tcW w:w="4111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Умения: формулировать определения основных понятий и терминов; определять хронологическую последовательность событий; показывать накарте территории, вошедшиев состав России при Петре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;называть сподвижников первогороссийского императора; даватьобщую характеристику петровских преобразований; искатьдополнительную информацию оПетре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культурных памятникахего эпохи и готовить на её основесообщения и презентации; составлять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исторический портретПетра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; делать обобщающиевыводы об итогах правленияПетра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; давать личную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оценкузначения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Петровских реформ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длясовременников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потомковДатировать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важнейшие события и процессы в истории России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века,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истории.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– походов, завоеваний. Проводить поиск информации в исторических текстах, материальных исторических памятников. Характеризовать важнейшие факты отечественной истории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века, классифицировать и группировать их по различным признакам. Рассказывать о главных исторических событиях отечественной истории изучаемого периода и их участниках. Составлять описание образа жизни различных групп населения, памятников материальной и художественной культуры. Раскрывать характерные существенные черты экономического и политического строя, ценностей, религиозных воззрений, художественной культуры России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 веке. </w:t>
            </w:r>
          </w:p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Сопоставлять развитие России и других стран, показывать общие черты и особенности. Давать оценку событиям и личностям отечественной истории.</w:t>
            </w:r>
          </w:p>
        </w:tc>
        <w:tc>
          <w:tcPr>
            <w:tcW w:w="3543" w:type="dxa"/>
          </w:tcPr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-культурных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Познавательные УУД: умениевоспроизводить информациюпо памяти, давать определения понятий, строить речевые высказывания в устной и письменнойформе, устанавливать причинно-следственные связи, работать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сразноуровневыми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тестовыми заданиями.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умение организовать выполнение заданийучителя согласно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установленным им правилам работы. Развитие навыков самооценки и самоанализа.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умениеработать в группах, обсуждать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вопросы со сверстниками. Умение аргументировать свою точкузрения, грамотно формулировать вопросы, выступать перед аудиторией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Способность планировать и организовывать свою учебную деятельность: определять цель работы, ставить задачи, определять последовательность действий и планировать результаты работы;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способность осуществлять контроль и коррекцию своих действий в случае расхождения результата сзаданным эталоном, оценивать результаты своей работы;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Умение работать с разными источниками информации (текст учебника, научно-популярная литература, словари, справочники, Интернет), анализировать и оценивать информацию, преобразовывать её из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одной формы в другую;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Овладение навыками исследовательской и проектной деятельности: умения видеть проблему, ставить вопросы, структурировать материал, выдвигать гипотезы, давать определения понятий, классифицировать, делать выводы и заключения, объяснять, доказывать и защищать свои идеи; готовность к сотрудничеству со сверстниками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взрослыми; умение слушать и вступать в диалог, участвовать в коллективном обсуждении проблем, организовывать и планировать эффективное сотрудничество, адекватно использовать речевые средства для дискуссии и аргументации своей позиции; следование морально-этическим и психологическим принципам общения и сотрудничества; способность решать творческие задачи, представлять результаты своей деятельности в различныхформах (сообщение, эссе, презентация и др.).</w:t>
            </w:r>
          </w:p>
        </w:tc>
        <w:tc>
          <w:tcPr>
            <w:tcW w:w="3260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Ответственное отношение к учению. Умение соблюдать дисциплину на уроке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важительно относиться к учителю и одноклассникам. Потребность в справедливом оцениваниисвоей работы и работы одноклассников. Понимание необходимости повторения для закрепленияи систематизации знаний.Познавательный интереск истории России. Понимание роли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личности вистории. Умение творчески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переосмысливать учебную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информацию. Личностная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оценка деятельности и личности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его ролив российской истории.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Стремление к сохранению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историко-культурного наследия Петровской эпохи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 видах идентичности, актуальных для становления и самореализации человека в обществе, для жизни в современном Российском государстве и поликультурном мире; приобщение к российскому и всемирному культурно-историческому наследию изучаемого периода,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интерес к его познанию за рамками учебного курса; освоение гуманистических традиций и ценностей российского общества, уважение к личности, правам и свободам человека, культурам разных народов, живущих в России;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Опыт эмоционально-ценностного и творческого отношения к фактам прошлого, историческим источникам и памятникам, способам их изучения и охраны.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BD318B" w:rsidRPr="00F33F31" w:rsidRDefault="00BD318B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4111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Умения: формулировать определения основных понятий и терминов; определять хронологическуюпоследовательность событий;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показывать на карте территории, вошедшие в состав России в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1725—1762 гг.; объяснять причины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 последствия дворцовых переворотов; давать общую характеристику внутренней и внешнейполитики преемников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составлять исторические портреты Анны Иоанновны, Елизаветы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Петровны и их сподвижников;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оценивать значение эпохи дворцовых переворотов для исторического развития России</w:t>
            </w:r>
          </w:p>
        </w:tc>
        <w:tc>
          <w:tcPr>
            <w:tcW w:w="3543" w:type="dxa"/>
          </w:tcPr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-культурных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BD318B" w:rsidRPr="00F33F31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Познавательные УУД: умение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воспроизводить информацию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 памяти, давать определения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понятий, строить речевые высказывания в устной и письменной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форме, устанавливать причинно-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следственные связи, работать с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разноуровневыми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тестовыми заданиями.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Регулятивные УУД: умение организовать выполнение заданийучителя согласно установленным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им правилам работы. Развитие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навыков самооценки и самоанализа.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работать в группах, обсуждать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вопросы со сверстниками. Умение аргументировать свою точку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зрения, грамотно формулировать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вопросы, выступать перед аудиторией</w:t>
            </w:r>
          </w:p>
        </w:tc>
        <w:tc>
          <w:tcPr>
            <w:tcW w:w="3260" w:type="dxa"/>
          </w:tcPr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Ответственное отношение</w:t>
            </w:r>
          </w:p>
          <w:p w:rsidR="00BD318B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учению. Умение соблю</w:t>
            </w:r>
            <w:r w:rsidR="00BD318B" w:rsidRPr="00F33F31">
              <w:rPr>
                <w:rFonts w:ascii="Times New Roman" w:hAnsi="Times New Roman" w:cs="Times New Roman"/>
                <w:sz w:val="20"/>
                <w:szCs w:val="20"/>
              </w:rPr>
              <w:t>дать дисциплину на уроке,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уважительно относиться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учителю и одноклассникам. Потребность в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справедливом оценивании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своей работы и работы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одноклассников. Понимание необходимости повторения для закрепления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 систематизации знаний.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Познавательный интерес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истории России. Пони-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мание роли личности в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истории. Умение творчески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переосмысливать учебную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информацию. Личностная</w:t>
            </w:r>
          </w:p>
          <w:p w:rsidR="00BD318B" w:rsidRPr="00F33F31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оценка деятельности и</w:t>
            </w:r>
          </w:p>
          <w:p w:rsidR="00BD318B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личностей правителей Рос</w:t>
            </w:r>
            <w:r w:rsidR="00BD318B" w:rsidRPr="00F33F31">
              <w:rPr>
                <w:rFonts w:ascii="Times New Roman" w:hAnsi="Times New Roman" w:cs="Times New Roman"/>
                <w:sz w:val="20"/>
                <w:szCs w:val="20"/>
              </w:rPr>
              <w:t>сии данного периода</w:t>
            </w:r>
          </w:p>
        </w:tc>
      </w:tr>
      <w:tr w:rsidR="002F57DE" w:rsidRPr="00F33F31" w:rsidTr="00A803B0">
        <w:trPr>
          <w:trHeight w:val="274"/>
        </w:trPr>
        <w:tc>
          <w:tcPr>
            <w:tcW w:w="1702" w:type="dxa"/>
          </w:tcPr>
          <w:p w:rsidR="00831EAC" w:rsidRPr="00F33F31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в 1760-х – 1790- гг. Правление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Екатерины II и Павла I </w:t>
            </w:r>
          </w:p>
        </w:tc>
        <w:tc>
          <w:tcPr>
            <w:tcW w:w="4111" w:type="dxa"/>
          </w:tcPr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Умения: формулировать определения основных понятий и терми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нов; определять хронологическую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последовательность событий;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показывать на карте территории,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вошедшие в состав Российской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империи во второй половине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в., места сражений в русско-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турецких войнах, территорию вос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стания Е.И. Пугачёва; раскрывать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сущность понятия «просвещён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ный абсолютизм»; давать общую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истику внутренней поли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тики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; характеризовать положение отдельных сосло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вий и народов России во второй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в.; формулировать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обобщающие выводы об итогах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развития Российской империи к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началу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3543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Давать сравнительную характеристику политического устройства государств Нового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-культурных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Познавательные УУД: умение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воспроизводить информацию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 памяти, давать определения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понятий, строить речевые выска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зывания в устной и письменной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форме, устанавливать причинно-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следственные связи, работать с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разноуровневыми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тестовыми зада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ниями.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Регуляти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вные УУД: умение орга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низовывать выполнение заданий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учителя согласно установленным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им правилам работы. Развитие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навыков самооценки и самоана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лиза.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работать в группах, обсуждать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вопросы со сверстниками,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зрения, грамотно формулиро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вать вопросы, выступать перед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аудиторией</w:t>
            </w:r>
            <w:proofErr w:type="spellEnd"/>
          </w:p>
        </w:tc>
        <w:tc>
          <w:tcPr>
            <w:tcW w:w="3260" w:type="dxa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Ответственное отношение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учению. Умение соблю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дать дисциплину на уроке,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уважительно относиться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учителю и одноклас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сникам. Потребность в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справедливом оценивании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своей работы и р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аботы од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ноклассников. Понимание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необходимости повторения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для закрепления и систематизации знаний. Познавательный интерес к исто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рии России. Понимание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роли личности в истории.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Оценочное мнение об ито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гах развития Российской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империи к началу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831EAC" w:rsidRPr="00F33F31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Культурное пространство Российской империи в XVIII в. </w:t>
            </w:r>
          </w:p>
        </w:tc>
        <w:tc>
          <w:tcPr>
            <w:tcW w:w="4111" w:type="dxa"/>
          </w:tcPr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Умения: формулировать определения основных понятий и терминов; определять основные тенденции развития образования, обще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ственной мысли, науки и культуры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 изучаемое время; устанавливать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соответствие между направлени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ями и стилями искусства 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 их представителями/ произве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дениями; описывать отдельные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памятники архитектуры и живописные произведения; форму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лировать обобщающие выводы окультурном развитии Российской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империи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в.; готовить сооб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щения и презентации о творчестве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деятелей отечественной науки и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культуры, памятниках искусства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на основе региональных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</w:p>
        </w:tc>
        <w:tc>
          <w:tcPr>
            <w:tcW w:w="3543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-культурных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знакомиться с новыми фактами, источниками 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Познавательные УУД: умение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воспроизводить информацию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 памяти, давать определения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поня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тий, строить речевые выска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зывания в устной и письменной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форме, устанавливать причинно-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следственные связи, работать с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разноуровневыми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тестовыми зада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ниями.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Регулятивные УУД: умение орга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низовывать выполнение заданий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учителя согласно установленным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им 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правилам работы. Развитие на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выков самооценки и самоанализа.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работать в группах, обсуждать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вопросы со сверстниками, аргу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ментировать свою точку зрения,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грамотно формулировать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сы, выступать перед аудиторией</w:t>
            </w:r>
          </w:p>
        </w:tc>
        <w:tc>
          <w:tcPr>
            <w:tcW w:w="3260" w:type="dxa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Ответственное отношение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учению. Умение соблю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дать дисциплину на уроке,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уважительно относиться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учителю и одноклас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сникам. Потребность в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справедливом оценивании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своей работы и работы</w:t>
            </w:r>
          </w:p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одноклассников. Понимание необходимости пов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торения для закрепления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 систематизации знаний.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Познавательный интерес к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истории России.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Ценностное отношение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 культурному наследию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(в особенности к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находящемуся в родном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для обучающихся регионе)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831EAC" w:rsidRPr="00F33F31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Народы России в XVIII в. </w:t>
            </w:r>
          </w:p>
        </w:tc>
        <w:tc>
          <w:tcPr>
            <w:tcW w:w="4111" w:type="dxa"/>
          </w:tcPr>
          <w:p w:rsidR="00831EAC" w:rsidRPr="00F33F31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вать положение отдельных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сосло</w:t>
            </w:r>
            <w:r w:rsidR="00831EAC" w:rsidRPr="00F33F31">
              <w:rPr>
                <w:rFonts w:ascii="Times New Roman" w:hAnsi="Times New Roman" w:cs="Times New Roman"/>
                <w:sz w:val="20"/>
                <w:szCs w:val="20"/>
              </w:rPr>
              <w:t>вий и народов России во второй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в.; формулировать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обобщающие выводы об итогах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развития Российской империи к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началу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в.; Уметь рассказывать  о расселении колонистов в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Поволжье и других регионах, характеризовать развитие торговли и промышленности в регионе.</w:t>
            </w:r>
          </w:p>
        </w:tc>
        <w:tc>
          <w:tcPr>
            <w:tcW w:w="3543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Уметь давать оценку деятельности Г.А. Потемкина, характеризовать политику российского правительства, делать вывод о характере отношений между народами в составе Российской империи.</w:t>
            </w:r>
          </w:p>
        </w:tc>
        <w:tc>
          <w:tcPr>
            <w:tcW w:w="3119" w:type="dxa"/>
            <w:vMerge w:val="restart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вопроизводить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по памяти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понятий, составлять развернутый план; уметь слушать учителя, сообщать конкретные содержания в устной и письменной форме, интересоваться чужим мнением и высказывать своё. </w:t>
            </w:r>
          </w:p>
        </w:tc>
        <w:tc>
          <w:tcPr>
            <w:tcW w:w="3260" w:type="dxa"/>
            <w:vMerge w:val="restart"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о видах идентичности, актуальных дл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я становления и самореализа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ции человека в обществе, для жизни в современном Российском государстве и поликультурном мире; приобщение к российскому и всемирному культурно-историческому наследию изучаемого периода,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интерес к его познанию за рамками учебного курса; освоение гуманистических традиций и ценностей российского общ</w:t>
            </w:r>
            <w:r w:rsidR="002F57DE" w:rsidRPr="00F33F31">
              <w:rPr>
                <w:rFonts w:ascii="Times New Roman" w:hAnsi="Times New Roman" w:cs="Times New Roman"/>
                <w:sz w:val="20"/>
                <w:szCs w:val="20"/>
              </w:rPr>
              <w:t>ества, уважение к личности, пра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вам и свободам человека, культурам разных народов,</w:t>
            </w:r>
          </w:p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Уважительное отношение к учителю и одноклассникам, высказываемым ими мнениям. Стремление к установлению к взаимопониманию с учителем и одноклассниками. Познавательный интерес к истории России.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ЛичностнаяоценкаправленияПавла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831EAC" w:rsidRPr="00F33F31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при Павле I </w:t>
            </w:r>
          </w:p>
        </w:tc>
        <w:tc>
          <w:tcPr>
            <w:tcW w:w="4111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Знать основные даты и значения понятий темы урока. Уметь характеризовать личность Павла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основные мероприятия внутренний политики императора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 цели и задачи внешней политики Павла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 Оценивать результаты .</w:t>
            </w:r>
          </w:p>
        </w:tc>
        <w:tc>
          <w:tcPr>
            <w:tcW w:w="3543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Уметь рассказывать об Итальянском и Швейцарском походах А.В. Суворова, используя текст учебника и историческую карту. Уметь сопоставлять мнения историков, высказывать свою точку зрения.</w:t>
            </w:r>
          </w:p>
        </w:tc>
        <w:tc>
          <w:tcPr>
            <w:tcW w:w="3119" w:type="dxa"/>
            <w:vMerge/>
          </w:tcPr>
          <w:p w:rsidR="00831EAC" w:rsidRPr="00F33F31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831EAC" w:rsidRPr="00F33F31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7DE" w:rsidRPr="00F33F31" w:rsidTr="00A803B0">
        <w:trPr>
          <w:trHeight w:val="862"/>
        </w:trPr>
        <w:tc>
          <w:tcPr>
            <w:tcW w:w="1702" w:type="dxa"/>
          </w:tcPr>
          <w:p w:rsidR="00831EAC" w:rsidRPr="00F33F31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</w:t>
            </w:r>
          </w:p>
        </w:tc>
        <w:tc>
          <w:tcPr>
            <w:tcW w:w="4111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объяснять смысл основных понятий, терминов      род, племя, стоянки, присваивающее и производящее хозяйства, имущественное неравенство, неолитическая революция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использовать историческую карту как источник информации для определения Казанской губернии.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давать оценку событиям и личностям истории Казанской губернии 18 века</w:t>
            </w:r>
          </w:p>
        </w:tc>
        <w:tc>
          <w:tcPr>
            <w:tcW w:w="3543" w:type="dxa"/>
          </w:tcPr>
          <w:p w:rsidR="00831EAC" w:rsidRPr="00F33F31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давать сопоставительную характеристику политического устройства государств</w:t>
            </w:r>
          </w:p>
          <w:p w:rsidR="00831EAC" w:rsidRPr="00F33F31" w:rsidRDefault="00831EAC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сравнивать свидетельства различных исторических источников, выявляя в них</w:t>
            </w:r>
          </w:p>
        </w:tc>
        <w:tc>
          <w:tcPr>
            <w:tcW w:w="3119" w:type="dxa"/>
            <w:vMerge/>
          </w:tcPr>
          <w:p w:rsidR="00831EAC" w:rsidRPr="00F33F31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831EAC" w:rsidRPr="00F33F31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993731" w:rsidRPr="002F57DE" w:rsidRDefault="009937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Default="003B74FA" w:rsidP="002F57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Default="002F57DE" w:rsidP="002F57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Default="002F57DE" w:rsidP="002F57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2F57DE" w:rsidRDefault="002F57DE" w:rsidP="002F57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2F57DE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3731" w:rsidRPr="0011661B" w:rsidRDefault="009937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66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624"/>
        <w:gridCol w:w="1417"/>
      </w:tblGrid>
      <w:tr w:rsidR="00993731" w:rsidRPr="00F33F31" w:rsidTr="0011661B">
        <w:tc>
          <w:tcPr>
            <w:tcW w:w="2552" w:type="dxa"/>
          </w:tcPr>
          <w:p w:rsidR="00993731" w:rsidRPr="00F33F31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11624" w:type="dxa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1417" w:type="dxa"/>
          </w:tcPr>
          <w:p w:rsidR="00993731" w:rsidRPr="00F33F31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341705" w:rsidP="0011661B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промышленного переворота</w:t>
            </w:r>
          </w:p>
        </w:tc>
        <w:tc>
          <w:tcPr>
            <w:tcW w:w="11624" w:type="dxa"/>
          </w:tcPr>
          <w:p w:rsidR="00D22B01" w:rsidRPr="00F33F31" w:rsidRDefault="005A455D" w:rsidP="002F57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</w:t>
            </w:r>
          </w:p>
        </w:tc>
        <w:tc>
          <w:tcPr>
            <w:tcW w:w="1417" w:type="dxa"/>
          </w:tcPr>
          <w:p w:rsidR="00D22B01" w:rsidRPr="00F33F31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41705" w:rsidRPr="00F33F31" w:rsidTr="0011661B">
        <w:tc>
          <w:tcPr>
            <w:tcW w:w="2552" w:type="dxa"/>
          </w:tcPr>
          <w:p w:rsidR="00341705" w:rsidRPr="00F33F31" w:rsidRDefault="00341705" w:rsidP="001166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Просвещения</w:t>
            </w:r>
          </w:p>
        </w:tc>
        <w:tc>
          <w:tcPr>
            <w:tcW w:w="11624" w:type="dxa"/>
          </w:tcPr>
          <w:p w:rsidR="00341705" w:rsidRPr="00F33F31" w:rsidRDefault="00341705" w:rsidP="002F57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Век Просвещения: развитие естественных наук, французские просветители XVIII в.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1417" w:type="dxa"/>
          </w:tcPr>
          <w:p w:rsidR="00341705" w:rsidRPr="00F33F31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341705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Великая Французская революция</w:t>
            </w:r>
          </w:p>
        </w:tc>
        <w:tc>
          <w:tcPr>
            <w:tcW w:w="11624" w:type="dxa"/>
          </w:tcPr>
          <w:p w:rsidR="00D22B01" w:rsidRPr="00F33F31" w:rsidRDefault="00341705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Международные отношения середины XVII—XVIII в. Европейские конфликты и дипломатия.</w:t>
            </w:r>
          </w:p>
        </w:tc>
        <w:tc>
          <w:tcPr>
            <w:tcW w:w="1417" w:type="dxa"/>
          </w:tcPr>
          <w:p w:rsidR="00D22B01" w:rsidRPr="00F33F31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BA4C3D" w:rsidP="002F57DE">
            <w:pPr>
              <w:pStyle w:val="a7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Россия в конце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XVII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-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XVIII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вв</w:t>
            </w:r>
            <w:proofErr w:type="spellEnd"/>
            <w:r w:rsidRPr="00F33F3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: от царства к империи</w:t>
            </w:r>
          </w:p>
          <w:p w:rsidR="00BA4C3D" w:rsidRPr="00F33F31" w:rsidRDefault="00BA4C3D" w:rsidP="002F57DE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24" w:type="dxa"/>
          </w:tcPr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в эпоху преобразований Петра I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Хованщина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Экономическая политика.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Социальная политика.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Консолидация дворянского сословия, повышение его роли в управлении страной. Указ о единонаследии и Табель,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Реформы управления.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Церковная реформа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Упразднение патриаршества, учреждение синода. Положение концессий.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Оппозиция реформам Петра 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I.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Социальные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 в первой четверти XVIII в. Восстания в Астрахани, Башкирии, на Дону. Дело царевича Алексея.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Внешняя политика.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война. Причины и цели войны. Неудачи в начале войны и их преодоление. Битва при д. Лесной и победа под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Полтавой.Прутский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поход. Борьба за гегемонию на Балтике. Сражения у м. Гангут и о.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Гренгам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Ништадтский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мир и его последствия.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Преобразования Петра I в области культуры.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0065DE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«Европейский» стиль в одежде, развлечениях, питании. Изменения в положении женщин. </w:t>
            </w:r>
          </w:p>
          <w:p w:rsidR="00D22B01" w:rsidRPr="00F33F31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1417" w:type="dxa"/>
          </w:tcPr>
          <w:p w:rsidR="00D22B01" w:rsidRPr="00F33F31" w:rsidRDefault="00A55690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A55690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11624" w:type="dxa"/>
          </w:tcPr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верховников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границ империи на Украине и на юго-восточной окраине. Переход Младшего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 под суверенитет Российской империи. Война с Османской империей.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Россия в международных конфликтах 1740-х – 1750-х гг. Участие в Семилетней войне. </w:t>
            </w:r>
          </w:p>
          <w:p w:rsidR="00D22B01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Петр III. Манифест «о вольности дворянской». Переворот 28 июня 1762 г. </w:t>
            </w:r>
          </w:p>
        </w:tc>
        <w:tc>
          <w:tcPr>
            <w:tcW w:w="1417" w:type="dxa"/>
          </w:tcPr>
          <w:p w:rsidR="00D22B01" w:rsidRPr="00F33F31" w:rsidRDefault="00A55690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A55690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в 1760-х – 1790- гг. Правление Екатерины II и Павла I </w:t>
            </w:r>
          </w:p>
        </w:tc>
        <w:tc>
          <w:tcPr>
            <w:tcW w:w="11624" w:type="dxa"/>
          </w:tcPr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неправославным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нехристианским конфессиям.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Рябушинские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Гарелины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Прохоровы, Демидовы и др.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и внешняя торговля. Торговые пути внутри страны. 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Водно-транспортные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системы: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Вышневолоцкая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Тихвинская, Мариинская и др. Ярмарки и их роль во внутренней торговле.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Макарьевская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Ирбитская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Свенская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Обострение социальных противоречий. Чумной бунт в Москве. Восстание под предводительством Емельяна Пугачева.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Антидворянский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Борьба России за выход к Черному морю. Войны с Османской империей. П.А.Румянцев, А.В. Суворов, Ф.Ф.Ушаков,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Новороссией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Строительство новых городов и портов. Основание Пятигорска, Севастополя, Одессы, Херсона. Г.А.Потемкин. Путешествие Екатерины II на юг в 1787 г. </w:t>
            </w:r>
          </w:p>
          <w:p w:rsidR="00A55690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России в разделах Речи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Посполитой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Тадеуша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Костюшко. </w:t>
            </w:r>
          </w:p>
          <w:p w:rsidR="00D22B01" w:rsidRPr="00F33F31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России в борьбе с революционной Францией. Итальянский и Швейцарский походы А.В.Суворова. Действия эскадры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Ф.Ф.Ушакова в Средиземном море. </w:t>
            </w:r>
          </w:p>
        </w:tc>
        <w:tc>
          <w:tcPr>
            <w:tcW w:w="1417" w:type="dxa"/>
          </w:tcPr>
          <w:p w:rsidR="00D22B01" w:rsidRPr="00F33F31" w:rsidRDefault="004240C3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Культурное пространство Российской империи в XVIII в. </w:t>
            </w:r>
          </w:p>
        </w:tc>
        <w:tc>
          <w:tcPr>
            <w:tcW w:w="11624" w:type="dxa"/>
          </w:tcPr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 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Е.Р.Дашкова.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      </w:r>
          </w:p>
          <w:p w:rsidR="007B5D67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М.Ф.Казаков. </w:t>
            </w:r>
          </w:p>
          <w:p w:rsidR="00714D21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      </w:r>
          </w:p>
        </w:tc>
        <w:tc>
          <w:tcPr>
            <w:tcW w:w="1417" w:type="dxa"/>
          </w:tcPr>
          <w:p w:rsidR="00D22B01" w:rsidRPr="00F33F31" w:rsidRDefault="004240C3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Народы России в XVIII в. </w:t>
            </w:r>
          </w:p>
        </w:tc>
        <w:tc>
          <w:tcPr>
            <w:tcW w:w="11624" w:type="dxa"/>
          </w:tcPr>
          <w:p w:rsidR="00D22B01" w:rsidRPr="00F33F31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Поволжья и Южного Урала. Немецкие переселенцы. Формирование черты оседлости. </w:t>
            </w:r>
          </w:p>
        </w:tc>
        <w:tc>
          <w:tcPr>
            <w:tcW w:w="1417" w:type="dxa"/>
          </w:tcPr>
          <w:p w:rsidR="00D22B01" w:rsidRPr="00F33F31" w:rsidRDefault="007B5D67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2B01" w:rsidRPr="00F33F31" w:rsidTr="0011661B">
        <w:tc>
          <w:tcPr>
            <w:tcW w:w="2552" w:type="dxa"/>
          </w:tcPr>
          <w:p w:rsidR="00D22B01" w:rsidRPr="00F33F31" w:rsidRDefault="009B40EF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при Павле I </w:t>
            </w:r>
          </w:p>
        </w:tc>
        <w:tc>
          <w:tcPr>
            <w:tcW w:w="11624" w:type="dxa"/>
          </w:tcPr>
          <w:p w:rsidR="00D22B01" w:rsidRPr="00F33F31" w:rsidRDefault="009B40EF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</w:t>
            </w:r>
          </w:p>
        </w:tc>
        <w:tc>
          <w:tcPr>
            <w:tcW w:w="1417" w:type="dxa"/>
          </w:tcPr>
          <w:p w:rsidR="00D22B01" w:rsidRPr="00F33F31" w:rsidRDefault="004240C3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3163D" w:rsidRPr="00F33F31" w:rsidTr="0011661B">
        <w:tc>
          <w:tcPr>
            <w:tcW w:w="2552" w:type="dxa"/>
          </w:tcPr>
          <w:p w:rsidR="00F3163D" w:rsidRPr="00F33F31" w:rsidRDefault="00DE35C1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Наш регион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 XVIII в.</w:t>
            </w:r>
          </w:p>
        </w:tc>
        <w:tc>
          <w:tcPr>
            <w:tcW w:w="11624" w:type="dxa"/>
          </w:tcPr>
          <w:p w:rsidR="00F3163D" w:rsidRPr="00F33F31" w:rsidRDefault="00DE35C1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Край в период петровских преобразований. Создание Казанской губернии: территория и население; создание мануфактур;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лашманы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; реформы в крае. Политическое и социально-экономическое развитие края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Участие народов края в освободительной борьбе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Емельян Пугачев и его движение в Среднем Поволжье. Культурная жизнь края; татарское просветительство. И.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Хальфин</w:t>
            </w:r>
            <w:proofErr w:type="spellEnd"/>
          </w:p>
        </w:tc>
        <w:tc>
          <w:tcPr>
            <w:tcW w:w="1417" w:type="dxa"/>
          </w:tcPr>
          <w:p w:rsidR="00F3163D" w:rsidRPr="00F33F31" w:rsidRDefault="00DE35C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AD082B" w:rsidRPr="00F33F31" w:rsidRDefault="00AD082B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57178" w:rsidRPr="00F33F31" w:rsidRDefault="00357178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F57DE" w:rsidRPr="00F33F31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F57DE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33F31" w:rsidRPr="00F33F31" w:rsidRDefault="00F33F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F57DE" w:rsidRPr="00F33F31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26A4E" w:rsidRPr="002F57DE" w:rsidRDefault="00993731" w:rsidP="00561ED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7DE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Календарно-тематическое планирование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567"/>
        <w:gridCol w:w="567"/>
        <w:gridCol w:w="142"/>
        <w:gridCol w:w="425"/>
        <w:gridCol w:w="8363"/>
      </w:tblGrid>
      <w:tr w:rsidR="00993731" w:rsidRPr="00F33F31" w:rsidTr="00F33F31">
        <w:tc>
          <w:tcPr>
            <w:tcW w:w="710" w:type="dxa"/>
            <w:vMerge w:val="restart"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1" w:type="dxa"/>
            <w:vMerge w:val="restart"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</w:tcPr>
          <w:p w:rsidR="00993731" w:rsidRPr="00F33F31" w:rsidRDefault="00993731" w:rsidP="005D63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Кол час</w:t>
            </w:r>
          </w:p>
        </w:tc>
        <w:tc>
          <w:tcPr>
            <w:tcW w:w="1134" w:type="dxa"/>
            <w:gridSpan w:val="3"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8363" w:type="dxa"/>
            <w:vMerge w:val="restart"/>
          </w:tcPr>
          <w:p w:rsidR="00993731" w:rsidRPr="00F33F31" w:rsidRDefault="00993731" w:rsidP="005D63A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993731" w:rsidRPr="00F33F31" w:rsidTr="00F33F31">
        <w:tc>
          <w:tcPr>
            <w:tcW w:w="710" w:type="dxa"/>
            <w:vMerge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3731" w:rsidRPr="00F33F31" w:rsidRDefault="00332E7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567" w:type="dxa"/>
            <w:gridSpan w:val="2"/>
          </w:tcPr>
          <w:p w:rsidR="00993731" w:rsidRPr="00F33F31" w:rsidRDefault="00332E76" w:rsidP="00332E7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363" w:type="dxa"/>
            <w:vMerge/>
          </w:tcPr>
          <w:p w:rsidR="00993731" w:rsidRPr="00F33F31" w:rsidRDefault="0099373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3AD" w:rsidRPr="00F33F31" w:rsidTr="00BB5404">
        <w:tc>
          <w:tcPr>
            <w:tcW w:w="15735" w:type="dxa"/>
            <w:gridSpan w:val="7"/>
          </w:tcPr>
          <w:p w:rsidR="005D63AD" w:rsidRPr="00F33F31" w:rsidRDefault="005D63AD" w:rsidP="005D63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промышленного переворота (3ч)</w:t>
            </w:r>
          </w:p>
        </w:tc>
      </w:tr>
      <w:tr w:rsidR="005A455D" w:rsidRPr="00F33F31" w:rsidTr="00F33F31">
        <w:tc>
          <w:tcPr>
            <w:tcW w:w="710" w:type="dxa"/>
          </w:tcPr>
          <w:p w:rsidR="005A455D" w:rsidRPr="00F33F31" w:rsidRDefault="005A455D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A6124" w:rsidRPr="00F33F31" w:rsidRDefault="00097D37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Европы в XVII—ХVIII вв.: начало промышленного переворота, развитие мануфактурного производства.</w:t>
            </w:r>
          </w:p>
        </w:tc>
        <w:tc>
          <w:tcPr>
            <w:tcW w:w="567" w:type="dxa"/>
          </w:tcPr>
          <w:p w:rsidR="005A455D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A455D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5A455D" w:rsidRPr="00F33F31" w:rsidRDefault="005A455D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5A455D" w:rsidRPr="00F33F31" w:rsidRDefault="00711828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Перечисление условия промышленного переворота в Англии</w:t>
            </w:r>
          </w:p>
          <w:p w:rsidR="002464A3" w:rsidRPr="00F33F31" w:rsidRDefault="002464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Характеризовать промышленный переворот и его достижения</w:t>
            </w:r>
          </w:p>
        </w:tc>
      </w:tr>
      <w:tr w:rsidR="005A455D" w:rsidRPr="00F33F31" w:rsidTr="00F33F31">
        <w:tc>
          <w:tcPr>
            <w:tcW w:w="710" w:type="dxa"/>
          </w:tcPr>
          <w:p w:rsidR="005A455D" w:rsidRPr="00F33F31" w:rsidRDefault="005A455D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5A455D" w:rsidRPr="00F33F31" w:rsidRDefault="00097D37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Социальное развитие Европы в XVII—ХVIII вв.: положение сословий.</w:t>
            </w:r>
          </w:p>
        </w:tc>
        <w:tc>
          <w:tcPr>
            <w:tcW w:w="567" w:type="dxa"/>
          </w:tcPr>
          <w:p w:rsidR="005A455D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5A455D" w:rsidRPr="00F33F31" w:rsidRDefault="005A455D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5A455D" w:rsidRPr="00F33F31" w:rsidRDefault="002464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Объяснять сословную структуру общества.</w:t>
            </w:r>
          </w:p>
          <w:p w:rsidR="002464A3" w:rsidRPr="00F33F31" w:rsidRDefault="002464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Показывать различия в положении слоев</w:t>
            </w:r>
          </w:p>
        </w:tc>
      </w:tr>
      <w:tr w:rsidR="00CA6124" w:rsidRPr="00F33F31" w:rsidTr="00F33F31">
        <w:tc>
          <w:tcPr>
            <w:tcW w:w="710" w:type="dxa"/>
          </w:tcPr>
          <w:p w:rsidR="00CA6124" w:rsidRPr="00F33F31" w:rsidRDefault="00CA6124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A6124" w:rsidRPr="00F33F31" w:rsidRDefault="00097D37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Абсолютизм: «старый порядок» и новые веяния.</w:t>
            </w:r>
          </w:p>
        </w:tc>
        <w:tc>
          <w:tcPr>
            <w:tcW w:w="567" w:type="dxa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CA6124" w:rsidRPr="00F33F31" w:rsidRDefault="002464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Раскрывать понятие абсолютизма. Объяснять изменения в политическом устройстве</w:t>
            </w:r>
          </w:p>
        </w:tc>
      </w:tr>
      <w:tr w:rsidR="005D63AD" w:rsidRPr="00F33F31" w:rsidTr="00BB5404">
        <w:tc>
          <w:tcPr>
            <w:tcW w:w="15735" w:type="dxa"/>
            <w:gridSpan w:val="7"/>
          </w:tcPr>
          <w:p w:rsidR="005D63AD" w:rsidRPr="00F33F31" w:rsidRDefault="005D63AD" w:rsidP="005D63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Просвещения (11</w:t>
            </w:r>
            <w:r w:rsidR="00BB5404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A6124" w:rsidRPr="00F33F31" w:rsidTr="00F33F31">
        <w:tc>
          <w:tcPr>
            <w:tcW w:w="710" w:type="dxa"/>
          </w:tcPr>
          <w:p w:rsidR="00CA6124" w:rsidRPr="00F33F31" w:rsidRDefault="00CA6124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A6124" w:rsidRPr="00F33F31" w:rsidRDefault="00B0152E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Век Просвещения: развитие естественных наук</w:t>
            </w:r>
            <w:r w:rsidR="00864D2C" w:rsidRPr="00F33F31">
              <w:rPr>
                <w:rFonts w:ascii="Times New Roman" w:hAnsi="Times New Roman" w:cs="Times New Roman"/>
                <w:sz w:val="20"/>
                <w:szCs w:val="20"/>
              </w:rPr>
              <w:t>. Развитие науки: переворот в естествознании, возникновение новой картины мира</w:t>
            </w:r>
          </w:p>
        </w:tc>
        <w:tc>
          <w:tcPr>
            <w:tcW w:w="567" w:type="dxa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CA6124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основные научные открытия периода и объяснять их значение в развитии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человечества.</w:t>
            </w:r>
            <w:r w:rsidR="00BA1F34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proofErr w:type="spellEnd"/>
            <w:r w:rsidR="00BA1F34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предпосылки Просвещения в европейских </w:t>
            </w:r>
            <w:proofErr w:type="spellStart"/>
            <w:r w:rsidR="00BA1F34" w:rsidRPr="00F33F31">
              <w:rPr>
                <w:rFonts w:ascii="Times New Roman" w:hAnsi="Times New Roman" w:cs="Times New Roman"/>
                <w:sz w:val="20"/>
                <w:szCs w:val="20"/>
              </w:rPr>
              <w:t>странах.</w:t>
            </w:r>
            <w:r w:rsidR="00711828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Раскрывать</w:t>
            </w:r>
            <w:proofErr w:type="spellEnd"/>
            <w:r w:rsidR="00711828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понятий Просвещение, энциклопедисты, права человека, просвещенный абсолютизм.</w:t>
            </w:r>
          </w:p>
        </w:tc>
      </w:tr>
      <w:tr w:rsidR="00CA6124" w:rsidRPr="00F33F31" w:rsidTr="00F33F31">
        <w:tc>
          <w:tcPr>
            <w:tcW w:w="710" w:type="dxa"/>
          </w:tcPr>
          <w:p w:rsidR="00CA6124" w:rsidRPr="00F33F31" w:rsidRDefault="00CA6124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A6124" w:rsidRPr="00F33F31" w:rsidRDefault="00CA6124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Век Просвещения: французские просветители XVIII в</w:t>
            </w:r>
            <w:r w:rsidR="00B0152E" w:rsidRPr="00F33F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CA6124" w:rsidRPr="00F33F31" w:rsidRDefault="00711828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Заполнение таблицы «Основные идеи просветителей».</w:t>
            </w:r>
          </w:p>
          <w:p w:rsidR="00BB5404" w:rsidRPr="00F33F31" w:rsidRDefault="00BB5404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характеристики личности просветителей</w:t>
            </w:r>
          </w:p>
        </w:tc>
      </w:tr>
      <w:tr w:rsidR="00B0152E" w:rsidRPr="00F33F31" w:rsidTr="00F33F31">
        <w:tc>
          <w:tcPr>
            <w:tcW w:w="710" w:type="dxa"/>
          </w:tcPr>
          <w:p w:rsidR="00B0152E" w:rsidRPr="00F33F31" w:rsidRDefault="00B0152E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B0152E" w:rsidRPr="00F33F31" w:rsidRDefault="00B0152E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Французские просветители XVIII в.</w:t>
            </w:r>
          </w:p>
        </w:tc>
        <w:tc>
          <w:tcPr>
            <w:tcW w:w="567" w:type="dxa"/>
          </w:tcPr>
          <w:p w:rsidR="00B0152E" w:rsidRPr="00F33F31" w:rsidRDefault="00B0152E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B0152E" w:rsidRPr="00F33F31" w:rsidRDefault="00B0152E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B0152E" w:rsidRPr="00F33F31" w:rsidRDefault="00BA1F34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Объяснять,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чем заключались основные идеи просветителей и их общественное значение (используя тексты исторических источников).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характеристики деятелей Просвещения.</w:t>
            </w:r>
          </w:p>
        </w:tc>
      </w:tr>
      <w:tr w:rsidR="00CA6124" w:rsidRPr="00F33F31" w:rsidTr="00F33F31">
        <w:tc>
          <w:tcPr>
            <w:tcW w:w="710" w:type="dxa"/>
          </w:tcPr>
          <w:p w:rsidR="00CA6124" w:rsidRPr="00F33F31" w:rsidRDefault="00CA6124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A6124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Просвещенный абсолютизм</w:t>
            </w:r>
          </w:p>
        </w:tc>
        <w:tc>
          <w:tcPr>
            <w:tcW w:w="567" w:type="dxa"/>
          </w:tcPr>
          <w:p w:rsidR="00CA6124" w:rsidRPr="00F33F31" w:rsidRDefault="002E40A8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CA6124" w:rsidRPr="00F33F31" w:rsidRDefault="00CA6124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864D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Европейская культура XVIII вв.</w:t>
            </w:r>
          </w:p>
        </w:tc>
        <w:tc>
          <w:tcPr>
            <w:tcW w:w="567" w:type="dxa"/>
          </w:tcPr>
          <w:p w:rsidR="00864D2C" w:rsidRPr="00F33F31" w:rsidRDefault="00864D2C" w:rsidP="00864D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864D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864D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864D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Давать общую характеристику культуры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века, ее особенности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Выдающиеся ученые и изобретатели.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464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характеристики личности ученых и изобретателей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Высокое Возрождение: художники и их произведения.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характеристики личности и творчества представителей Высокого Возрождения.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Мир человека в литературе раннего Нового времени.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описание памятников культуры рассматриваемого периода, высказывая суждения об их художественных особенностях.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Анализ художественных произведений, выделение их характерных черт и особенностей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Стили художественной культуры XVII—XVIII вв. (барокко, классицизм).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художественные стили европейского искусства ХVI-ХVIII вв.,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приводить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примеры относящихся </w:t>
            </w:r>
            <w:hyperlink r:id="rId8" w:history="1">
              <w:r w:rsidRPr="00F33F31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 ним архитектурных сооружений</w:t>
              </w:r>
            </w:hyperlink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произведений изобразительного искусства, музыки и литературы. 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Становление театра.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Описывать развитие театра и его вклад в культурную жизнь общества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Эпоха Просвещения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352B9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gridSpan w:val="2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Объяснять значение понятий, терминов. Характеризовать основные стили</w:t>
            </w:r>
          </w:p>
        </w:tc>
      </w:tr>
      <w:tr w:rsidR="005D63AD" w:rsidRPr="00F33F31" w:rsidTr="00BB5404">
        <w:tc>
          <w:tcPr>
            <w:tcW w:w="15735" w:type="dxa"/>
            <w:gridSpan w:val="7"/>
          </w:tcPr>
          <w:p w:rsidR="005D63AD" w:rsidRPr="00F33F31" w:rsidRDefault="005D63AD" w:rsidP="005D63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Великая Французская революция (10ч)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Французская революция XVIII в.: причины, участники.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204A83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и предпосылки Французской революции.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причинно-следственной связи между затяжной войной и разрастанием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недовольства крестьян.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  <w:t>Характеристика социальных движений: цели, состав участников, основные события, результаты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Начало и основные этапы революции.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204A83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Систематизировать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о событиях и участниках Французской революции (в форме периодизации, таблиц и т.д.).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Политические течения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204A83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Раскрывать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понятий и терминов Учредительное собрание, Конвент. Жирондисты, якобинцы, санкюлот, «Марсельеза», террор, гильотина.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течения в лагере революции, политические позиции их участников</w:t>
            </w:r>
          </w:p>
          <w:p w:rsidR="00561ED7" w:rsidRPr="00F33F31" w:rsidRDefault="00561ED7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Деятели революции.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характеристики деятелей революции, высказывать и аргументировать суждения об их роли в революции.</w:t>
            </w:r>
          </w:p>
          <w:p w:rsidR="00561ED7" w:rsidRPr="00F33F31" w:rsidRDefault="00561ED7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Программные и государственные документы.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Излагать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идеи «Декларации прав человека и гражданина» и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в чем заключалось их значение для того времени и для последующей истории.</w:t>
            </w:r>
          </w:p>
          <w:p w:rsidR="00561ED7" w:rsidRPr="00F33F31" w:rsidRDefault="00561ED7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Революционные войны.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Характеризовать революционные войны и показывать их особенности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Итоги и значение революции.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Оценивание значения войн директорий, роли Наполеона Бонапарта в истории, формулирование выводов</w:t>
            </w:r>
          </w:p>
          <w:p w:rsidR="00561ED7" w:rsidRPr="00F33F31" w:rsidRDefault="00561ED7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Великая Французская революция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Обобщать знания, систематизировать их в различных формах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Международные отношения середины XVII—XVIII в.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Систематизировать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факты, относящиеся к международным отношениям ХVII-ХVIII вв. (в форме таблиц, тезисов).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какие интересы лежали в основе конфликтов и войн ХVII-ХVIII вв.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Высказывать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суждения о характере и последствиях войн (с использованием свидетельств исторических источников)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Мир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XVIII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веке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006C2F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Обобщать знания, систематизировать их в различных формах</w:t>
            </w:r>
          </w:p>
        </w:tc>
      </w:tr>
      <w:tr w:rsidR="005D63AD" w:rsidRPr="00F33F31" w:rsidTr="00BB5404">
        <w:tc>
          <w:tcPr>
            <w:tcW w:w="15735" w:type="dxa"/>
            <w:gridSpan w:val="7"/>
          </w:tcPr>
          <w:p w:rsidR="005D63AD" w:rsidRPr="00F33F31" w:rsidRDefault="005D63AD" w:rsidP="005D63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в 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концеXVII</w:t>
            </w:r>
            <w:proofErr w:type="spellEnd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XVIII 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вв</w:t>
            </w:r>
            <w:proofErr w:type="spellEnd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: от царства к империи (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10ч)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Россия в эпоху преобразований Петра I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864D2C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Характеризовать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географическое и экономическое положение России на рубеже XVII - XVIII вв., используя историческую карту.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в чем заключались предпосылки петровских преобразований.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Хованщина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Составление развёрнутого плана характеристики правления царевны Софьи, высказывание оценочных суждений о её деятельности. Объяснение сущности конфликта Петра и Софьи. Определение цели Азовских походов 1695—1696 гг. и Великого посольства, работа с исторической картой. Оценка первых внешнеполитических шагов Петра Алексеевича. Составление рассказов о деятельности Петра во время заграничного путешествия и Стрелецком бунте 1698 г. от имени участников этих событий. Формулирование общих выводов о личности и деятельности Петра I в начале царствования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Экономическая политика.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424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важнейшие преобразования Петра I и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систематизировать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(в форме таблицы «Петровские преобразования»).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смысл понятий и терминов </w:t>
            </w:r>
            <w:r w:rsidRPr="00F33F3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протекционизм, меркантилизм, приписные и посессионные крестьяне.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Выявление предпосылок ускорения экономического развития в России в первой четверти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Продолжение заполнения таблицы «Преобразования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». Характеристика 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оценка развития промышленности и торговли в данное время на основе текстов учебника, исторического источника и данных исторической карты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Социальная политика.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Консолидация дворянского сословия, повышение его роли в управлении страной. Указ о единонаследии и Табель,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тексты исторических источников (отрывки из петровских указов, Табели о рангах и др.) для характеристики социальной политики власти.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Давать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оценку итогов социальной политики Петра I.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D27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Реформы управления.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Усиление централизации и бюрократизации управления. Генеральный регламент. Санкт-Петербург — новая столица. Первые гвардейские полки. Создание регулярной армии, военного флота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схем «Органы центрального управления России при Петре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», «Административно-территориальное деление России при Петре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». Характеристика религиозной и социальной политики Петра Алексеевича. </w:t>
            </w:r>
          </w:p>
          <w:p w:rsidR="00D27C4B" w:rsidRPr="00F33F31" w:rsidRDefault="00D27C4B" w:rsidP="00D27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церковную реформу: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упразднение патриаршества, учреждение синода, положение концессий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царских указов о единонаследии, подушной подати.</w:t>
            </w:r>
          </w:p>
          <w:p w:rsidR="001254A1" w:rsidRPr="00F33F31" w:rsidRDefault="001254A1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Характеризовать реформы местного управления (бурмистры и Ратуша), городская и областная (губернская) реформы.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254A1" w:rsidRPr="00F33F31" w:rsidRDefault="00D27C4B" w:rsidP="00D27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Объяснять понятия и термины: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сенат, коллегии, органы надзора и суда, рекрутские наборы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12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Социальные движения в первой четверти XVIII в.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0038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Показывать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на исторической</w:t>
            </w:r>
            <w:r w:rsidR="001254A1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карте районы народных движений: восстания в Астрахани, Башкирии, на Дону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причины, участников и итоги восстаний.</w:t>
            </w:r>
          </w:p>
          <w:p w:rsidR="00864D2C" w:rsidRPr="00F33F31" w:rsidRDefault="00864D2C" w:rsidP="00125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Астраханского восстания по примерному плану. Составление развёрнутого плана описания восстания К. Булавина на основе текста учебника и исторической карты. Объяснение причин провала восстания. Сопоставление причин, состава участников и результатов народных восстаний первой четверти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в., формулирование обобщающих выводов</w:t>
            </w:r>
            <w:r w:rsidR="001254A1" w:rsidRPr="00F33F31">
              <w:rPr>
                <w:rFonts w:ascii="Times New Roman" w:hAnsi="Times New Roman" w:cs="Times New Roman"/>
                <w:sz w:val="20"/>
                <w:szCs w:val="20"/>
              </w:rPr>
              <w:t>. Оценка деятельности о</w:t>
            </w:r>
            <w:r w:rsidR="001254A1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ппозиция реформам Петра, </w:t>
            </w:r>
            <w:r w:rsidR="001254A1" w:rsidRPr="00F33F31">
              <w:rPr>
                <w:rFonts w:ascii="Times New Roman" w:hAnsi="Times New Roman" w:cs="Times New Roman"/>
                <w:sz w:val="20"/>
                <w:szCs w:val="20"/>
              </w:rPr>
              <w:t>дело царевича Алексея.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12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Внешняя политика.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война.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1254A1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причины</w:t>
            </w:r>
            <w:r w:rsidR="001254A1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цели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Северной войны. </w:t>
            </w:r>
          </w:p>
          <w:p w:rsidR="001254A1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историческую карту в рассказе о событиях Северной войны.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об основных событиях и итогах Северной войны, используя историческую карту. </w:t>
            </w:r>
          </w:p>
          <w:p w:rsidR="001254A1" w:rsidRPr="00F33F31" w:rsidRDefault="001254A1" w:rsidP="0012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 сражениях у м. Гангут и о.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Гренгам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борьбе за гегемонию на Балтике. </w:t>
            </w:r>
          </w:p>
          <w:p w:rsidR="00864D2C" w:rsidRPr="00F33F31" w:rsidRDefault="00864D2C" w:rsidP="001254A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цели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Прутского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Каспийского походов.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Давать оценку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внешнеполитической деятельности Петра I.</w:t>
            </w:r>
          </w:p>
          <w:p w:rsidR="001254A1" w:rsidRPr="00F33F31" w:rsidRDefault="001254A1" w:rsidP="001254A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Охарактеризовать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Ништадтский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мир и его последствия: закрепление России на берегах Балтики, провозглашение России империей.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Преобразования Петра I в области культуры.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живопись, портрет петровской эпохи. Скульптура и архитектура. Памятники раннего барокко.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003800" w:rsidRPr="00F33F31" w:rsidRDefault="00557AE4" w:rsidP="000038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преобразования в области культуры и быта.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  <w:t>Сравнение старой и новой систем просвещения.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нравов и быта Петровской эпохи с использованием информации из исторических источников («Юности честное зерцало», изобразительные материалы и др.)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Участвовать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подготовке и проведении игры-путешествия «Петровский Петербург» Составлять характеристику Петра I.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Выявление черт влияния европейской культуры на российскую культуру в начале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в. Характеристика нововведений в области культуры и быта. 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Итоги, последствия и значение петровских преобразований. Образ Петра I в русской культуре.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Приводить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обосновывать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оценку итогов реформаторской деятельности Петра I.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Участвовать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дискуссии о значении деятельности Петра I для российской истории.</w:t>
            </w:r>
          </w:p>
        </w:tc>
      </w:tr>
      <w:tr w:rsidR="00C352B9" w:rsidRPr="00F33F31" w:rsidTr="004240C3">
        <w:tc>
          <w:tcPr>
            <w:tcW w:w="15735" w:type="dxa"/>
            <w:gridSpan w:val="7"/>
          </w:tcPr>
          <w:p w:rsidR="00C352B9" w:rsidRPr="00F33F31" w:rsidRDefault="00C352B9" w:rsidP="00C35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После Петра Великого: эпоха «дворцовых переворотов» </w:t>
            </w:r>
            <w:r w:rsidR="004240C3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(5ч)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C352B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Дворцовые перевороты. Фаворитизм.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BD5E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мнения о личностях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Сравнение стилей правления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его ближайших преемников (Екатерина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Пётр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). Определения причин взлёта и падения политической карьеры А.Д. Меншикова. Формулирование вывода об итогах правления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C352B9" w:rsidRPr="00F33F31" w:rsidRDefault="00C352B9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Определение причин нестабильности политического строя.</w:t>
            </w:r>
          </w:p>
          <w:p w:rsidR="00C352B9" w:rsidRPr="00F33F31" w:rsidRDefault="00C352B9" w:rsidP="00C35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Объяснение значения основных понятий темы: дворцовые перевороты, Фаворитизм, Верховный тайный совет.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«Кондиции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верховников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» и приход к власти Анны Иоанновны. «Кабинет министров». Роль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Э.Бирона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А.И.Остермана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А.П.Волынского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Б.Х.Миниха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управлении и политической жизни страны.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.Анализ обстоятель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ств вст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упления на престол Анны Иоанновны. Объяснение причин провала «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затейки</w:t>
            </w:r>
            <w:proofErr w:type="spellEnd"/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верховников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». Высказывание мнения об окружении императрицы. Составление развёрнутого плана характеристики внутренней политики Анны Иоанновны. Формулирование выводов об итогах внутриполитического развития России при Анне Иоанновне.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границ империи на Украине и на юго-восточной окраине. Переход Младшего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жуза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 под суверенитет Российской империи. Война с Османской империей.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Определение основных направлений и оценка результатов внешней политики России в 1730—1740-х гг. Характеристика национальной политики правительства императрицы.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Россия при Елизавете Петровне. Экономическая и финансовая политика. Деятельность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П.И.Шувалова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характеристики личности и сословной политики Елизаветы Петровны. Структурирование информации о мероприятиях правительства Елизаветы Петровны по развитию экономики страны в виде таблицы. Оценка деятельности П.И. Шувалова. 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Россия в международных конфликтах 1740-х – 1750-х гг. Участие в Семилетней войне. </w:t>
            </w:r>
          </w:p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Петр III. Манифест «о вольности дворянской». Переворот 28 июня 1762 г.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основных задач внешней политики России в середине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Обсуждение вопроса о месте России в системе международных отношений в этот период. Заполнение таблицы «Русско-шведская война 1741—1743 гг.». Объяснение целей участия России в Семилетней войне. Составление хронологии военных действий Семилетней войны с участием России на основе текста учебника и данных исторической карты. Высказывание оценочных суждений об итогах Семилетней войны. Составление плана-перечисления внутриполитических реформ Петра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 Оценка личности и деятельности императора. Определение причин и последствий переворота 1762 г</w:t>
            </w:r>
          </w:p>
        </w:tc>
      </w:tr>
      <w:tr w:rsidR="00003800" w:rsidRPr="00F33F31" w:rsidTr="004240C3">
        <w:tc>
          <w:tcPr>
            <w:tcW w:w="15735" w:type="dxa"/>
            <w:gridSpan w:val="7"/>
          </w:tcPr>
          <w:p w:rsidR="00003800" w:rsidRPr="00F33F31" w:rsidRDefault="00003800" w:rsidP="001650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Россия в 1760-х – 1790- гг. Правление Екатерины II и Павла I </w:t>
            </w:r>
            <w:r w:rsidR="001650A3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(9ч)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003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политика Екатерины II. Начало выпуска ассигнаций. Отмена монополий, умеренность таможенной политики. Вольное экономическое общество.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Раскрывать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понятия просвещенный абсолютизм (с привлечением знаний из всеобщей истории).   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об </w:t>
            </w:r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идеях,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основных мероприятиях и особенностях политики просвещенного абсолютизма в России.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Представлять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(исторический портрет) Екатерины II и ее деятельности. </w:t>
            </w:r>
          </w:p>
          <w:p w:rsidR="00003800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политических взглядов императрицы на основе текста учебника и исторического источника («Наказ»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). Формулирование вывода об особенностях просвещённого абсолютизма в России. Анализ церковной политики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секуляризация церковных земель. </w:t>
            </w:r>
          </w:p>
          <w:p w:rsidR="00864D2C" w:rsidRPr="00F33F31" w:rsidRDefault="00864D2C" w:rsidP="0016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Составление развёрнутой характеристики деятельности Уложенной комиссии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>Охарактеризовать деятельность Уложенной комиссии, экономическую и финансовую политику правительства.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Дать оценку реформам: </w:t>
            </w:r>
            <w:proofErr w:type="gramStart"/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>Губернская</w:t>
            </w:r>
            <w:proofErr w:type="gramEnd"/>
            <w:r w:rsidR="00003800" w:rsidRPr="00F33F31">
              <w:rPr>
                <w:rFonts w:ascii="Times New Roman" w:hAnsi="Times New Roman" w:cs="Times New Roman"/>
                <w:sz w:val="20"/>
                <w:szCs w:val="20"/>
              </w:rPr>
              <w:t>,  Жалованные грамоты дворянству и городам.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Анализировать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отрывки из жалованных грамот дворянству и городам для оценки прав и привилегий дворянства и высших слоев городского населения.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 положении отдельных сословий российского общества (в том числе с использованием материалов истории края).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схемы губернского управления по реформе 1775 г. Систематизация материала о сословной политике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форме таблицы. Формулирование вывода о характере сословной политики. Объяснение значения основных понятий темы. Формулирование общих выводов о характере и результатах мероприятий внутренней политики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C35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C352B9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национальную политику периода. Сравнивать с политикой предшественников.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Показывать причинно-следственные связи между проводимой политикой и обстановкой внутри страны и за ее пределами</w:t>
            </w:r>
          </w:p>
          <w:p w:rsidR="00C352B9" w:rsidRPr="00F33F31" w:rsidRDefault="00C352B9" w:rsidP="00C352B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Охарактеризовать активизации деятельности по привлечению иностранцев в Россию, по расселению колонистов в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Поволжье, других регионах, по укреплению начал толерантности и веротерпимости по отношению к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неправославным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нехристианским конфессиям.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6E6A32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положение крестьян во второй половине XVIII в.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Сопоставлять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страны, социальную политику при Петре I и Екатерине II.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Анализ данных исторической карты: определение территории и масштабов распространения крепостного права в России. Написание научно-популярного, художественного или публицистического текста, характеризующего условия жизни в крепостной деревне, отношения помещиков и крепостных крестьян во второй 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Формулирование общего вывода о развитии крепостного права и роли крепостного строя в экономике России во второй 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Рябушинские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Гарелины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Прохоровы, Демидовы и др.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 экономическом развитии России, используя исторические карты как источник информации.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и внешняя торговля. Торговые пути внутри страны. 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Водно-транспортные</w:t>
            </w:r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системы: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Вышневолоцкая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Тихвинская, Мариинская и др. Ярмарки и их роль во внутренней торговле.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Макарьевская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Ирбитская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Свенская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развёрнутого плана-характеристики экономики российской деревни. Формулирование выводов о проблемах и характере развития сельского хозяйства в России во второй 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Разделение класса на группы, характеризующие промышленное развитие, торговлю, денежное обращение, транспортную систему России данного времени. 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Обострение социальных противоречий. Чумной бунт в Москве. Восстание под предводительством Емельяна Пугачева.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Антидворянский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Показывать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на исторической карте территорию и ход восстания под предводительством Е. Пугачева.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Раскрывать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восстания и его значение.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Давать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личности Е. Пугачева, привлекая, наряду с материалами учебника, дополнительные источники информации.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Определение причин восстания под предводительством Е.И. Пугачёва. Характеристика личности предводителя восстания на основе текстов учебника и исторических источников («Манифест» Е.И. Пугачёва крестьянам и др.). Составление и заполнение таблицы «Восстание под предводительством Е.И. Пугачёва (1773— 1775)» на основе текста учебника и данных исторической карты. Формулирование выводов о результатах и значении восстания. Поиск информации для рассказа/сообщения об отдельных эпизодах восстания Е.И. Пугачёва (в том числе материалы региональной истории)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внутреннюю политику Екатерины II после Пугачевского восстания.</w:t>
            </w:r>
          </w:p>
        </w:tc>
      </w:tr>
      <w:tr w:rsidR="001650A3" w:rsidRPr="00F33F31" w:rsidTr="00F33F31">
        <w:trPr>
          <w:trHeight w:val="3864"/>
        </w:trPr>
        <w:tc>
          <w:tcPr>
            <w:tcW w:w="710" w:type="dxa"/>
          </w:tcPr>
          <w:p w:rsidR="001650A3" w:rsidRPr="00F33F31" w:rsidRDefault="001650A3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1650A3" w:rsidRPr="00F33F31" w:rsidRDefault="001650A3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России второй половины XVIII в., ее основные задачи. Н.И. Панин 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А.А.Безбородко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650A3" w:rsidRPr="00F33F31" w:rsidRDefault="001650A3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Борьба России за выход к Черному морю. Войны с Османской империей.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П.А.Румянцев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А.В. Суворов,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Ф.Ф.Ушаков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Новороссией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Строительство новых городов и портов. Основание Пятигорска, Севастополя, Одессы, Херсона.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Г.А.Потемкин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Путешествие Екатерины II на юг в 1787 г. </w:t>
            </w:r>
          </w:p>
        </w:tc>
        <w:tc>
          <w:tcPr>
            <w:tcW w:w="567" w:type="dxa"/>
          </w:tcPr>
          <w:p w:rsidR="001650A3" w:rsidRPr="00F33F31" w:rsidRDefault="001650A3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1650A3" w:rsidRPr="00F33F31" w:rsidRDefault="001650A3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1650A3" w:rsidRPr="00F33F31" w:rsidRDefault="001650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Раскрывать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цель, задачи и итоги внешней политики России в последней трети XVIII в.</w:t>
            </w:r>
          </w:p>
          <w:p w:rsidR="001650A3" w:rsidRPr="00F33F31" w:rsidRDefault="001650A3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Показывать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hyperlink r:id="rId9" w:history="1">
              <w:r w:rsidRPr="00F33F31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карте территории</w:t>
              </w:r>
            </w:hyperlink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вошедшие в состав Российской империи в последней трети XVIII в., места сражений в Русско-турецких войнах.</w:t>
            </w:r>
          </w:p>
          <w:p w:rsidR="001650A3" w:rsidRPr="00F33F31" w:rsidRDefault="001650A3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целей и направлений внешней политики Екатерины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Выявление причин русско-турецких войн 1768—1774, 1787—1791 гг. Систематизация информации о русско-турецких войнах второй половины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в форме таблицы на основе текста учебника и данных исторической карты. Высказывание суждений о действиях русских полководцев, причинах побед русского оружия. Оценка результатов русско-турецких войн второй  половины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в., политики России на Кавказе.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России в разделах Речи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Посполитой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Тадеуша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Костюшко.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причин разделов Речи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Посполитой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Оценка связанных с разделами событий, значения для России вхождения в её состав бывших владений Речи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Посполитой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Определение позиции российского правительства по отношению к Войне за независимость североамериканских колоний и революционным событиям во Франции. Характеристика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русско-шведской войны 1788—1790 гг. по примерному плану.</w:t>
            </w:r>
          </w:p>
        </w:tc>
      </w:tr>
      <w:tr w:rsidR="001650A3" w:rsidRPr="00F33F31" w:rsidTr="00E039AF">
        <w:tc>
          <w:tcPr>
            <w:tcW w:w="15735" w:type="dxa"/>
            <w:gridSpan w:val="7"/>
          </w:tcPr>
          <w:p w:rsidR="001650A3" w:rsidRPr="00F33F31" w:rsidRDefault="001650A3" w:rsidP="001650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Культурное пространство Российской империи в XVIII в. </w:t>
            </w:r>
            <w:r w:rsidR="00FB040A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(7ч)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А.П.Сумарокова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Г.Р.Державина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Д.И.Фонвизина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Н.И.Новиков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материалы о положении крепостных крестьян в его журналах.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А.Н.Радищев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его «Путешествие из Петербурга в Москву».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отдельных памятников культуры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XVIIIв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на основе иллюстраций учебника, художественных альбомов, материалов, </w:t>
            </w:r>
            <w:hyperlink r:id="rId10" w:history="1">
              <w:r w:rsidRPr="00F33F31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найденных в Интернете</w:t>
              </w:r>
            </w:hyperlink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непосредственного наблюдения.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об общественной мысли в России во второй половине XVIII в.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Н. И. Новикова и А.И. Радищева.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оценка идей и деятельности Н.И. Новикова и А.Н. Радищева. Объяснение причин их преследования со стороны правительства. Анализ и оценка мнений о крепостном праве, распространённых в российском обществе во второй половине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Объяснение значения основных понятий темы Поиск информации для сообщений о выдающихся русских писателях и поэтах</w:t>
            </w:r>
          </w:p>
        </w:tc>
      </w:tr>
      <w:tr w:rsidR="00864D2C" w:rsidRPr="00F33F31" w:rsidTr="00F33F31">
        <w:trPr>
          <w:trHeight w:val="4273"/>
        </w:trPr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вклад народов России в мировую культуру XVIII в.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Характеристика российского масонства.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принадлежности к тому или иному стилю отрывков литературных произведений. Составление развёрнутого плана-характеристики развития театра и музыки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FB0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Анализ изменений в российской культуре и быту. Объяснение причин сохранения быта крестьян в неизменном виде. Характеристика повседневной жизни российского дворянства. Описание одежды различных сословий, внутреннего и внешнего устройства дворянской усадьбы.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Е.Р.Дашкова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М.В. Ломоносов и его выдающаяся роль в становлении российской науки и образования.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для сообщений о деятелях науки и культуры XVIII в.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отдельных памятников культуры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XVIIIв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на основе иллюстраций учебника, художественных альбомов, материалов, </w:t>
            </w:r>
            <w:hyperlink r:id="rId11" w:history="1">
              <w:r w:rsidRPr="00F33F31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найденных в Интернете</w:t>
              </w:r>
            </w:hyperlink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а также непосредственного наблюдения.</w:t>
            </w:r>
          </w:p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научно-популярного, художественного или публицистического текста о детстве и юности М.В. Ломоносова. Составление развёрнутого плана-перечисления достижений М.В. Ломоносова на основе текста учебника и исторического источника («Отчёт о завершённых и незавершённых научных и литературных работах»). Оценка личности и деятельности М.В. Ломоносова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57AE4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Представление структуры сословных учебных учреждений в наглядно-символической форме (схема, таблица и т.п.). Актуализация знаний о теориях воспитания эпохи Просвещения и определение их влияния на педагогическую мысль в России. Составление словесного портрета «новой породы» людей. Формулирование выводов о развитии домашнего, начального и высшего образования в России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М.Ф.Казаков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64D2C" w:rsidRPr="00F33F31" w:rsidRDefault="00864D2C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для сообщений о деятелях науки и культуры XVIII в.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Составлять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отдельных памятников культуры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XVIIIв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на основе иллюстраций учебника, художественных альбомов, материалов, </w:t>
            </w:r>
            <w:hyperlink r:id="rId12" w:history="1">
              <w:r w:rsidRPr="00F33F31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найденных в Интернете</w:t>
              </w:r>
            </w:hyperlink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а также непосредственного наблюдения.</w:t>
            </w:r>
          </w:p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Культурное пространство Российской империи в XVIII в.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Обобщать знания, систематизировать их в различных формах</w:t>
            </w:r>
          </w:p>
        </w:tc>
      </w:tr>
      <w:tr w:rsidR="001254A1" w:rsidRPr="00F33F31" w:rsidTr="001254A1">
        <w:tc>
          <w:tcPr>
            <w:tcW w:w="15735" w:type="dxa"/>
            <w:gridSpan w:val="7"/>
          </w:tcPr>
          <w:p w:rsidR="001254A1" w:rsidRPr="00F33F31" w:rsidRDefault="001254A1" w:rsidP="0012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Народы России в XVIII в. </w:t>
            </w:r>
            <w:r w:rsidR="001650A3"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50A3" w:rsidRPr="00F33F31">
              <w:rPr>
                <w:rFonts w:ascii="Times New Roman" w:hAnsi="Times New Roman" w:cs="Times New Roman"/>
                <w:sz w:val="20"/>
                <w:szCs w:val="20"/>
              </w:rPr>
              <w:t>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64D2C" w:rsidRPr="00F33F31" w:rsidRDefault="00864D2C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Поволжья и Южного Урала. Немецкие переселенцы. Формирование черты оседлости. </w:t>
            </w: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2E40A8" w:rsidP="00BD5E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39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по исторической карте национального состава Российской империи, анализ статистических данных. Выявление возможных проблем, связанных с национальной неоднородностью страны, и задач правительства по их решению. Составление развёрнутого плана характеристики национальной и религиозной политики российского правительства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 Высказывание оценочных суждений о расселении колонистов в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Поволжье и других регионах, положении русских в Российской империи. Формулирование общих выводов о характере межнациональных отношений в Российской империи, политики государства в этой области. Составление схемы управления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Новороссией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Оценка деятельности Г.А. Потёмкина по развитию региона. Анализ политики российского правительства по привлечению населения в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Новороссию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Характеристика экономического развития региона. Формулирование выводов о значении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результатах её развития</w:t>
            </w:r>
          </w:p>
        </w:tc>
      </w:tr>
      <w:tr w:rsidR="001650A3" w:rsidRPr="00F33F31" w:rsidTr="00E039AF">
        <w:tc>
          <w:tcPr>
            <w:tcW w:w="15735" w:type="dxa"/>
            <w:gridSpan w:val="7"/>
          </w:tcPr>
          <w:p w:rsidR="001650A3" w:rsidRPr="00F33F31" w:rsidRDefault="001650A3" w:rsidP="001650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Россия при Павле I (2ч)</w:t>
            </w:r>
          </w:p>
        </w:tc>
      </w:tr>
      <w:tr w:rsidR="00864D2C" w:rsidRPr="00F33F31" w:rsidTr="00F33F31">
        <w:tc>
          <w:tcPr>
            <w:tcW w:w="710" w:type="dxa"/>
          </w:tcPr>
          <w:p w:rsidR="00864D2C" w:rsidRPr="00F33F31" w:rsidRDefault="00864D2C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1650A3" w:rsidRPr="00F33F31" w:rsidRDefault="00864D2C" w:rsidP="00165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  <w:r w:rsidR="001650A3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864D2C" w:rsidRPr="00F33F31" w:rsidRDefault="001650A3" w:rsidP="00165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Внутренняя политика. Ограничение дворянских привилегий.</w:t>
            </w:r>
          </w:p>
          <w:p w:rsidR="00FB040A" w:rsidRPr="00F33F31" w:rsidRDefault="00FB040A" w:rsidP="00165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864D2C" w:rsidRPr="00F33F31" w:rsidRDefault="00864D2C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мероприятия внутренней и внешней политики Павла I.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исторический портрет Павла I на основе информации учебника и дополнительных источников.</w:t>
            </w:r>
          </w:p>
          <w:p w:rsidR="00864D2C" w:rsidRPr="00F33F31" w:rsidRDefault="00864D2C" w:rsidP="0016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Анализ текста исторического источника (Указ о трёхдневной барщине). </w:t>
            </w:r>
            <w:r w:rsidR="00FB040A"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</w:t>
            </w:r>
            <w:r w:rsidR="00FB040A" w:rsidRPr="00F33F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оценочных суждений о внутриполитических мероприятиях этого времени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E039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России в борьбе с революционной Францией. Итальянский и Швейцарский походы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А.В.Суворова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. Действия эскадры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Ф.Ф.Ушакова</w:t>
            </w:r>
            <w:proofErr w:type="spell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Средиземном море.</w:t>
            </w:r>
          </w:p>
        </w:tc>
        <w:tc>
          <w:tcPr>
            <w:tcW w:w="567" w:type="dxa"/>
          </w:tcPr>
          <w:p w:rsidR="00FB040A" w:rsidRPr="00F33F31" w:rsidRDefault="00FB040A" w:rsidP="00E0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цели и задач внешней политики Павла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, оценка её результатов. Сопоставление мнений историков о личности и правлении Павла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, высказывание своей точки зрения.</w:t>
            </w:r>
          </w:p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Высказывать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суждение о том, что способствовало победам русских войск.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исторические портреты А.В. Суворова и Ф.Ф. Ушакова и оценивать их деятельность.</w:t>
            </w:r>
          </w:p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040A" w:rsidRPr="00F33F31" w:rsidTr="00073EDD">
        <w:tc>
          <w:tcPr>
            <w:tcW w:w="15735" w:type="dxa"/>
            <w:gridSpan w:val="7"/>
          </w:tcPr>
          <w:p w:rsidR="00FB040A" w:rsidRPr="00F33F31" w:rsidRDefault="00FB040A" w:rsidP="00C10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край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в.(10ч.)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5E3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Край в период петровских преобразований. 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Характеризовать реформы Петра 1. Анализировать их проявление в крае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5E3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Создание Казанской губернии: территория и население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2E40A8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39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 изменения в политическом устройстве и их последствия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мануфактур;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лашманы</w:t>
            </w:r>
            <w:proofErr w:type="spellEnd"/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Описывать понятие мануфактуры, особенности их появления и развития в крае. Давать характеристику категории населения </w:t>
            </w:r>
            <w:proofErr w:type="spellStart"/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лашманы</w:t>
            </w:r>
            <w:proofErr w:type="spellEnd"/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Реформы в крае.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Делать сравнительную характеристику реформ. 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Политическое и социально-экономическое развитие края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Описывать развитие края по схеме, составление развернутого плана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2E40A8" w:rsidP="00BD5E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39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C105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Высказывать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аргументировать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оценки наиболее значительных событий и явлений, а также отдельных представителей отечественной истории XVIII в. 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общие черты и особенности исторического развития России и других стран мира в XVIII в.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народов края в освободительной борьбе в </w:t>
            </w:r>
            <w:r w:rsidRPr="00F33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Показывать на карте ход освободительной борьбы. Выявлять участников и причины их участия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Емельян Пугачев и его движение в Среднем Поволжье.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Давать объяснение особенностям движения Пугачева в крае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Культурная жизнь края</w:t>
            </w:r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Участвовать</w:t>
            </w: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в подготовке выставки «Культурное наследие родного края в XVIII в.» Систематизировать материал о достижениях культуры (в форме таблиц и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</w:tc>
      </w:tr>
      <w:tr w:rsidR="00FB040A" w:rsidRPr="00F33F31" w:rsidTr="00F33F31">
        <w:tc>
          <w:tcPr>
            <w:tcW w:w="710" w:type="dxa"/>
          </w:tcPr>
          <w:p w:rsidR="00FB040A" w:rsidRPr="00F33F31" w:rsidRDefault="00FB040A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FB040A" w:rsidRPr="00F33F31" w:rsidRDefault="00FB040A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 xml:space="preserve">Татарское просветительство. И. </w:t>
            </w:r>
            <w:proofErr w:type="spellStart"/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Хальфин</w:t>
            </w:r>
            <w:proofErr w:type="spellEnd"/>
          </w:p>
        </w:tc>
        <w:tc>
          <w:tcPr>
            <w:tcW w:w="567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6E6A32" w:rsidRPr="00F33F31" w:rsidRDefault="00533981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bookmarkStart w:id="0" w:name="_GoBack"/>
            <w:bookmarkEnd w:id="0"/>
            <w:r w:rsidR="002E40A8" w:rsidRPr="00F33F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25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FB040A" w:rsidRPr="00F33F31" w:rsidRDefault="00FB040A" w:rsidP="002F57D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3F31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Характеризовать просветительство в крае, основных представителей и их вклад</w:t>
            </w:r>
          </w:p>
        </w:tc>
      </w:tr>
    </w:tbl>
    <w:p w:rsidR="00993731" w:rsidRDefault="00993731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32" w:rsidRDefault="006E6A32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ED7" w:rsidRPr="002F57DE" w:rsidRDefault="00561ED7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1ED7" w:rsidRPr="002F57DE" w:rsidSect="00702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2D8800FD"/>
    <w:multiLevelType w:val="hybridMultilevel"/>
    <w:tmpl w:val="71D4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63DB9"/>
    <w:multiLevelType w:val="hybridMultilevel"/>
    <w:tmpl w:val="5A002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67658"/>
    <w:multiLevelType w:val="hybridMultilevel"/>
    <w:tmpl w:val="A912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8AB"/>
    <w:rsid w:val="00003800"/>
    <w:rsid w:val="000065DE"/>
    <w:rsid w:val="00006C2F"/>
    <w:rsid w:val="00012867"/>
    <w:rsid w:val="00017F90"/>
    <w:rsid w:val="00022974"/>
    <w:rsid w:val="00027A7F"/>
    <w:rsid w:val="00050AD3"/>
    <w:rsid w:val="00053288"/>
    <w:rsid w:val="00057529"/>
    <w:rsid w:val="0006167C"/>
    <w:rsid w:val="0007028E"/>
    <w:rsid w:val="00073EDD"/>
    <w:rsid w:val="00097D37"/>
    <w:rsid w:val="000B52F4"/>
    <w:rsid w:val="000C79E5"/>
    <w:rsid w:val="000C7DC0"/>
    <w:rsid w:val="000F1364"/>
    <w:rsid w:val="0011661B"/>
    <w:rsid w:val="001207FE"/>
    <w:rsid w:val="001254A1"/>
    <w:rsid w:val="001650A3"/>
    <w:rsid w:val="001725BF"/>
    <w:rsid w:val="00172CF8"/>
    <w:rsid w:val="0017344A"/>
    <w:rsid w:val="00195FDA"/>
    <w:rsid w:val="001B43B5"/>
    <w:rsid w:val="001C7EDB"/>
    <w:rsid w:val="0020079E"/>
    <w:rsid w:val="00204A83"/>
    <w:rsid w:val="00240697"/>
    <w:rsid w:val="002464A3"/>
    <w:rsid w:val="0027533D"/>
    <w:rsid w:val="00285886"/>
    <w:rsid w:val="002A65DD"/>
    <w:rsid w:val="002B2B0E"/>
    <w:rsid w:val="002B2F3B"/>
    <w:rsid w:val="002B444D"/>
    <w:rsid w:val="002C7BF0"/>
    <w:rsid w:val="002E40A8"/>
    <w:rsid w:val="002F2BBB"/>
    <w:rsid w:val="002F57DE"/>
    <w:rsid w:val="00303DB3"/>
    <w:rsid w:val="00326CBA"/>
    <w:rsid w:val="00332E76"/>
    <w:rsid w:val="00335C77"/>
    <w:rsid w:val="0034139C"/>
    <w:rsid w:val="00341705"/>
    <w:rsid w:val="00357178"/>
    <w:rsid w:val="00357933"/>
    <w:rsid w:val="00394085"/>
    <w:rsid w:val="0039622A"/>
    <w:rsid w:val="00396DF9"/>
    <w:rsid w:val="003A17BC"/>
    <w:rsid w:val="003B1DBE"/>
    <w:rsid w:val="003B74FA"/>
    <w:rsid w:val="003C3638"/>
    <w:rsid w:val="003F7EEB"/>
    <w:rsid w:val="004013D1"/>
    <w:rsid w:val="004240C3"/>
    <w:rsid w:val="00435CDB"/>
    <w:rsid w:val="00435DF7"/>
    <w:rsid w:val="00462B73"/>
    <w:rsid w:val="00475FC6"/>
    <w:rsid w:val="0049277A"/>
    <w:rsid w:val="00497BEA"/>
    <w:rsid w:val="004A4E6A"/>
    <w:rsid w:val="004C34B8"/>
    <w:rsid w:val="004D1BF7"/>
    <w:rsid w:val="004D6E0F"/>
    <w:rsid w:val="00501058"/>
    <w:rsid w:val="00504BA2"/>
    <w:rsid w:val="00515A95"/>
    <w:rsid w:val="00533981"/>
    <w:rsid w:val="00541EEF"/>
    <w:rsid w:val="005468E2"/>
    <w:rsid w:val="00557AE4"/>
    <w:rsid w:val="00561ED7"/>
    <w:rsid w:val="0056207F"/>
    <w:rsid w:val="005636EA"/>
    <w:rsid w:val="0057579B"/>
    <w:rsid w:val="005A455D"/>
    <w:rsid w:val="005B4EE2"/>
    <w:rsid w:val="005C2F1E"/>
    <w:rsid w:val="005C4252"/>
    <w:rsid w:val="005C43DB"/>
    <w:rsid w:val="005D63AD"/>
    <w:rsid w:val="005E3EAB"/>
    <w:rsid w:val="005F756A"/>
    <w:rsid w:val="00617ECB"/>
    <w:rsid w:val="00620128"/>
    <w:rsid w:val="00621E0F"/>
    <w:rsid w:val="00626CF6"/>
    <w:rsid w:val="0064017C"/>
    <w:rsid w:val="0065255D"/>
    <w:rsid w:val="00666174"/>
    <w:rsid w:val="006837B2"/>
    <w:rsid w:val="006A167B"/>
    <w:rsid w:val="006A4A5C"/>
    <w:rsid w:val="006B6462"/>
    <w:rsid w:val="006C6715"/>
    <w:rsid w:val="006D1CAF"/>
    <w:rsid w:val="006E6A32"/>
    <w:rsid w:val="006F515D"/>
    <w:rsid w:val="00702A8A"/>
    <w:rsid w:val="00711828"/>
    <w:rsid w:val="00714D21"/>
    <w:rsid w:val="00724622"/>
    <w:rsid w:val="00726A4E"/>
    <w:rsid w:val="007518C3"/>
    <w:rsid w:val="00766F24"/>
    <w:rsid w:val="00767F02"/>
    <w:rsid w:val="00771589"/>
    <w:rsid w:val="007732DB"/>
    <w:rsid w:val="00781618"/>
    <w:rsid w:val="00781803"/>
    <w:rsid w:val="00791DE0"/>
    <w:rsid w:val="007B5D67"/>
    <w:rsid w:val="007D58EF"/>
    <w:rsid w:val="007E4475"/>
    <w:rsid w:val="00800544"/>
    <w:rsid w:val="00820039"/>
    <w:rsid w:val="00831EAC"/>
    <w:rsid w:val="00837FF4"/>
    <w:rsid w:val="00841291"/>
    <w:rsid w:val="00841C40"/>
    <w:rsid w:val="0084685D"/>
    <w:rsid w:val="00850212"/>
    <w:rsid w:val="0085044C"/>
    <w:rsid w:val="008575EC"/>
    <w:rsid w:val="00864D2C"/>
    <w:rsid w:val="008669E1"/>
    <w:rsid w:val="008708BD"/>
    <w:rsid w:val="00881061"/>
    <w:rsid w:val="00881CF7"/>
    <w:rsid w:val="0089039E"/>
    <w:rsid w:val="00896A16"/>
    <w:rsid w:val="00922D5C"/>
    <w:rsid w:val="00923863"/>
    <w:rsid w:val="00956DE5"/>
    <w:rsid w:val="00962D3D"/>
    <w:rsid w:val="0098191C"/>
    <w:rsid w:val="00991AAF"/>
    <w:rsid w:val="00993731"/>
    <w:rsid w:val="00993CF2"/>
    <w:rsid w:val="009B40EF"/>
    <w:rsid w:val="009B4934"/>
    <w:rsid w:val="009D0F19"/>
    <w:rsid w:val="00A073F8"/>
    <w:rsid w:val="00A26C8E"/>
    <w:rsid w:val="00A32AB1"/>
    <w:rsid w:val="00A40803"/>
    <w:rsid w:val="00A55690"/>
    <w:rsid w:val="00A559A8"/>
    <w:rsid w:val="00A61CA4"/>
    <w:rsid w:val="00A803B0"/>
    <w:rsid w:val="00A83F23"/>
    <w:rsid w:val="00A90923"/>
    <w:rsid w:val="00A928AB"/>
    <w:rsid w:val="00A93405"/>
    <w:rsid w:val="00AB3E75"/>
    <w:rsid w:val="00AC6C71"/>
    <w:rsid w:val="00AD082B"/>
    <w:rsid w:val="00AD3724"/>
    <w:rsid w:val="00AD58E8"/>
    <w:rsid w:val="00AF0132"/>
    <w:rsid w:val="00AF2BA8"/>
    <w:rsid w:val="00AF708E"/>
    <w:rsid w:val="00B0152E"/>
    <w:rsid w:val="00B403A7"/>
    <w:rsid w:val="00B4765B"/>
    <w:rsid w:val="00B52507"/>
    <w:rsid w:val="00B70EBF"/>
    <w:rsid w:val="00B85B91"/>
    <w:rsid w:val="00B96621"/>
    <w:rsid w:val="00BA11E3"/>
    <w:rsid w:val="00BA1F34"/>
    <w:rsid w:val="00BA4C3D"/>
    <w:rsid w:val="00BB5404"/>
    <w:rsid w:val="00BC2CF7"/>
    <w:rsid w:val="00BD318B"/>
    <w:rsid w:val="00BD5E67"/>
    <w:rsid w:val="00BD667C"/>
    <w:rsid w:val="00BF65A3"/>
    <w:rsid w:val="00C00050"/>
    <w:rsid w:val="00C10599"/>
    <w:rsid w:val="00C352B9"/>
    <w:rsid w:val="00C819F8"/>
    <w:rsid w:val="00CA6124"/>
    <w:rsid w:val="00CB74A3"/>
    <w:rsid w:val="00CE13B5"/>
    <w:rsid w:val="00CE7027"/>
    <w:rsid w:val="00D05BCC"/>
    <w:rsid w:val="00D22075"/>
    <w:rsid w:val="00D22B01"/>
    <w:rsid w:val="00D2688D"/>
    <w:rsid w:val="00D27C4B"/>
    <w:rsid w:val="00D310C8"/>
    <w:rsid w:val="00D34286"/>
    <w:rsid w:val="00D41C27"/>
    <w:rsid w:val="00D620E1"/>
    <w:rsid w:val="00DA5EB6"/>
    <w:rsid w:val="00DA60FE"/>
    <w:rsid w:val="00DA6EF1"/>
    <w:rsid w:val="00DB732C"/>
    <w:rsid w:val="00DB7691"/>
    <w:rsid w:val="00DE1922"/>
    <w:rsid w:val="00DE35C1"/>
    <w:rsid w:val="00DF5F49"/>
    <w:rsid w:val="00E039AF"/>
    <w:rsid w:val="00E23360"/>
    <w:rsid w:val="00E32E42"/>
    <w:rsid w:val="00E32FD8"/>
    <w:rsid w:val="00E5283D"/>
    <w:rsid w:val="00E70B95"/>
    <w:rsid w:val="00E8699D"/>
    <w:rsid w:val="00E87AD8"/>
    <w:rsid w:val="00E9008F"/>
    <w:rsid w:val="00E92F10"/>
    <w:rsid w:val="00E97996"/>
    <w:rsid w:val="00EA1B4A"/>
    <w:rsid w:val="00EA2C24"/>
    <w:rsid w:val="00EA62DD"/>
    <w:rsid w:val="00EB5526"/>
    <w:rsid w:val="00EE2EE8"/>
    <w:rsid w:val="00EE330A"/>
    <w:rsid w:val="00EF1428"/>
    <w:rsid w:val="00EF72B3"/>
    <w:rsid w:val="00F102FB"/>
    <w:rsid w:val="00F271B4"/>
    <w:rsid w:val="00F3163D"/>
    <w:rsid w:val="00F33F31"/>
    <w:rsid w:val="00F42C5C"/>
    <w:rsid w:val="00F84671"/>
    <w:rsid w:val="00F8778B"/>
    <w:rsid w:val="00F93C98"/>
    <w:rsid w:val="00FB040A"/>
    <w:rsid w:val="00FB4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DB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28588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858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5CDB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937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20039"/>
  </w:style>
  <w:style w:type="character" w:customStyle="1" w:styleId="c4">
    <w:name w:val="c4"/>
    <w:rsid w:val="00820039"/>
  </w:style>
  <w:style w:type="paragraph" w:customStyle="1" w:styleId="c0">
    <w:name w:val="c0"/>
    <w:basedOn w:val="a"/>
    <w:rsid w:val="00A3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A32A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B732C"/>
    <w:pPr>
      <w:ind w:left="720"/>
      <w:contextualSpacing/>
    </w:pPr>
  </w:style>
  <w:style w:type="character" w:customStyle="1" w:styleId="c1">
    <w:name w:val="c1"/>
    <w:rsid w:val="007D58EF"/>
  </w:style>
  <w:style w:type="paragraph" w:styleId="a7">
    <w:name w:val="Body Text"/>
    <w:basedOn w:val="a"/>
    <w:link w:val="a8"/>
    <w:uiPriority w:val="1"/>
    <w:qFormat/>
    <w:rsid w:val="004C34B8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C34B8"/>
    <w:rPr>
      <w:rFonts w:ascii="Georgia" w:eastAsia="Georgia" w:hAnsi="Georgia" w:cs="Georgia"/>
      <w:sz w:val="21"/>
      <w:szCs w:val="21"/>
      <w:lang w:val="en-US"/>
    </w:rPr>
  </w:style>
  <w:style w:type="character" w:customStyle="1" w:styleId="c2">
    <w:name w:val="c2"/>
    <w:basedOn w:val="a0"/>
    <w:rsid w:val="005468E2"/>
  </w:style>
  <w:style w:type="paragraph" w:customStyle="1" w:styleId="c3">
    <w:name w:val="c3"/>
    <w:basedOn w:val="a"/>
    <w:rsid w:val="00DB7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B7691"/>
  </w:style>
  <w:style w:type="character" w:customStyle="1" w:styleId="c23">
    <w:name w:val="c23"/>
    <w:basedOn w:val="a0"/>
    <w:rsid w:val="00172CF8"/>
  </w:style>
  <w:style w:type="character" w:customStyle="1" w:styleId="c7">
    <w:name w:val="c7"/>
    <w:basedOn w:val="a0"/>
    <w:rsid w:val="00172CF8"/>
  </w:style>
  <w:style w:type="character" w:customStyle="1" w:styleId="c25">
    <w:name w:val="c25"/>
    <w:basedOn w:val="a0"/>
    <w:rsid w:val="00A559A8"/>
  </w:style>
  <w:style w:type="paragraph" w:customStyle="1" w:styleId="31">
    <w:name w:val="Заголовок 31"/>
    <w:basedOn w:val="a"/>
    <w:uiPriority w:val="1"/>
    <w:qFormat/>
    <w:rsid w:val="004C34B8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styleId="a9">
    <w:name w:val="Emphasis"/>
    <w:basedOn w:val="a0"/>
    <w:uiPriority w:val="20"/>
    <w:qFormat/>
    <w:rsid w:val="004C34B8"/>
    <w:rPr>
      <w:i/>
      <w:iCs/>
    </w:rPr>
  </w:style>
  <w:style w:type="character" w:customStyle="1" w:styleId="WW8Num1z6">
    <w:name w:val="WW8Num1z6"/>
    <w:rsid w:val="00BC2CF7"/>
  </w:style>
  <w:style w:type="character" w:styleId="aa">
    <w:name w:val="Hyperlink"/>
    <w:rsid w:val="00E32E4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02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Основной текст (11)"/>
    <w:rsid w:val="009B40EF"/>
    <w:rPr>
      <w:noProof/>
      <w:sz w:val="17"/>
      <w:szCs w:val="17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eksiz.org/iskusstvo-rimskoj-respubliki-kon-vi-kon-i-v-do-n-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dereksiz.org/sovremennoe-sostoyanie-problem-afaziologii-nejropsihologiches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reksiz.org/sovremennoe-sostoyanie-problem-afaziologii-nejropsihologichesk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ereksiz.org/sovremennoe-sostoyanie-problem-afaziologii-nejropsihologichesk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reksiz.org/pravila-ispolezovaniya-bankovskoj-karti-v-bankomata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26BF-D770-4646-AA9B-79D548D2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19</Pages>
  <Words>9669</Words>
  <Characters>55119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Admin</cp:lastModifiedBy>
  <cp:revision>32</cp:revision>
  <cp:lastPrinted>2022-02-15T15:51:00Z</cp:lastPrinted>
  <dcterms:created xsi:type="dcterms:W3CDTF">2017-09-06T12:30:00Z</dcterms:created>
  <dcterms:modified xsi:type="dcterms:W3CDTF">2022-02-17T06:54:00Z</dcterms:modified>
</cp:coreProperties>
</file>